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3372" w14:textId="77777777" w:rsidR="00AF395A" w:rsidRPr="00AF395A" w:rsidRDefault="00AF395A" w:rsidP="00AF395A">
      <w:pPr>
        <w:shd w:val="clear" w:color="auto" w:fill="FFFFFF"/>
        <w:rPr>
          <w:rFonts w:ascii="Times New Roman" w:eastAsia="Times New Roman" w:hAnsi="Times New Roman" w:cs="Times New Roman"/>
          <w:color w:val="000000"/>
        </w:rPr>
      </w:pPr>
      <w:r w:rsidRPr="00AF395A">
        <w:rPr>
          <w:rFonts w:ascii="Calibri" w:eastAsia="Times New Roman" w:hAnsi="Calibri" w:cs="Calibri"/>
          <w:color w:val="000000"/>
          <w:sz w:val="22"/>
          <w:szCs w:val="22"/>
        </w:rPr>
        <w:t>Dear Presidents and Provosts,</w:t>
      </w:r>
    </w:p>
    <w:p w14:paraId="0C649EF1" w14:textId="77777777" w:rsidR="00AF395A" w:rsidRPr="00AF395A" w:rsidRDefault="00AF395A" w:rsidP="00AF395A">
      <w:pPr>
        <w:shd w:val="clear" w:color="auto" w:fill="FFFFFF"/>
        <w:rPr>
          <w:rFonts w:ascii="Times New Roman" w:eastAsia="Times New Roman" w:hAnsi="Times New Roman" w:cs="Times New Roman"/>
          <w:color w:val="000000"/>
        </w:rPr>
      </w:pPr>
      <w:r w:rsidRPr="00AF395A">
        <w:rPr>
          <w:rFonts w:ascii="Calibri" w:eastAsia="Times New Roman" w:hAnsi="Calibri" w:cs="Calibri"/>
          <w:color w:val="000000"/>
          <w:sz w:val="22"/>
          <w:szCs w:val="22"/>
        </w:rPr>
        <w:t> </w:t>
      </w:r>
    </w:p>
    <w:p w14:paraId="0B324737" w14:textId="77777777" w:rsidR="00AF395A" w:rsidRPr="00AF395A" w:rsidRDefault="00AF395A" w:rsidP="00AF395A">
      <w:pPr>
        <w:shd w:val="clear" w:color="auto" w:fill="FFFFFF"/>
        <w:rPr>
          <w:rFonts w:ascii="Times New Roman" w:eastAsia="Times New Roman" w:hAnsi="Times New Roman" w:cs="Times New Roman"/>
          <w:color w:val="000000"/>
        </w:rPr>
      </w:pPr>
      <w:r w:rsidRPr="00AF395A">
        <w:rPr>
          <w:rFonts w:ascii="Calibri" w:eastAsia="Times New Roman" w:hAnsi="Calibri" w:cs="Calibri"/>
          <w:color w:val="000000"/>
          <w:sz w:val="22"/>
          <w:szCs w:val="22"/>
        </w:rPr>
        <w:t>I am happy to announce that The City University of New York’s Assessment Council has released </w:t>
      </w:r>
      <w:r w:rsidRPr="00AF395A">
        <w:rPr>
          <w:rFonts w:ascii="Calibri" w:eastAsia="Times New Roman" w:hAnsi="Calibri" w:cs="Calibri"/>
          <w:i/>
          <w:iCs/>
          <w:color w:val="000000"/>
          <w:sz w:val="22"/>
          <w:szCs w:val="22"/>
        </w:rPr>
        <w:t>The Assessment Review</w:t>
      </w:r>
      <w:r w:rsidRPr="00AF395A">
        <w:rPr>
          <w:rFonts w:ascii="Calibri" w:eastAsia="Times New Roman" w:hAnsi="Calibri" w:cs="Calibri"/>
          <w:color w:val="000000"/>
          <w:sz w:val="22"/>
          <w:szCs w:val="22"/>
        </w:rPr>
        <w:t>, an online publication of assessment research and news. This publication builds upon the work of the CUNY Assessment Council’s quarterly publication, </w:t>
      </w:r>
      <w:r w:rsidRPr="00AF395A">
        <w:rPr>
          <w:rFonts w:ascii="Calibri" w:eastAsia="Times New Roman" w:hAnsi="Calibri" w:cs="Calibri"/>
          <w:i/>
          <w:iCs/>
          <w:color w:val="000000"/>
          <w:sz w:val="22"/>
          <w:szCs w:val="22"/>
        </w:rPr>
        <w:t>ASSESS@CUNY</w:t>
      </w:r>
      <w:r w:rsidRPr="00AF395A">
        <w:rPr>
          <w:rFonts w:ascii="Calibri" w:eastAsia="Times New Roman" w:hAnsi="Calibri" w:cs="Calibri"/>
          <w:color w:val="000000"/>
          <w:sz w:val="22"/>
          <w:szCs w:val="22"/>
        </w:rPr>
        <w:t>.</w:t>
      </w:r>
    </w:p>
    <w:p w14:paraId="22E2BD48" w14:textId="77777777" w:rsidR="00AF395A" w:rsidRPr="00AF395A" w:rsidRDefault="00AF395A" w:rsidP="00AF395A">
      <w:pPr>
        <w:shd w:val="clear" w:color="auto" w:fill="FFFFFF"/>
        <w:rPr>
          <w:rFonts w:ascii="Times New Roman" w:eastAsia="Times New Roman" w:hAnsi="Times New Roman" w:cs="Times New Roman"/>
          <w:color w:val="000000"/>
        </w:rPr>
      </w:pPr>
      <w:r w:rsidRPr="00AF395A">
        <w:rPr>
          <w:rFonts w:ascii="Calibri" w:eastAsia="Times New Roman" w:hAnsi="Calibri" w:cs="Calibri"/>
          <w:color w:val="000000"/>
          <w:sz w:val="22"/>
          <w:szCs w:val="22"/>
        </w:rPr>
        <w:t> </w:t>
      </w:r>
    </w:p>
    <w:p w14:paraId="6F8444C0" w14:textId="77777777" w:rsidR="00AF395A" w:rsidRPr="00AF395A" w:rsidRDefault="00AF395A" w:rsidP="00AF395A">
      <w:pPr>
        <w:shd w:val="clear" w:color="auto" w:fill="FFFFFF"/>
        <w:rPr>
          <w:rFonts w:ascii="Times New Roman" w:eastAsia="Times New Roman" w:hAnsi="Times New Roman" w:cs="Times New Roman"/>
          <w:color w:val="000000"/>
        </w:rPr>
      </w:pPr>
      <w:r w:rsidRPr="00AF395A">
        <w:rPr>
          <w:rFonts w:ascii="Calibri" w:eastAsia="Times New Roman" w:hAnsi="Calibri" w:cs="Calibri"/>
          <w:i/>
          <w:iCs/>
          <w:color w:val="000000"/>
          <w:sz w:val="22"/>
          <w:szCs w:val="22"/>
        </w:rPr>
        <w:t>The Assessment Review</w:t>
      </w:r>
      <w:r w:rsidRPr="00AF395A">
        <w:rPr>
          <w:rFonts w:ascii="Calibri" w:eastAsia="Times New Roman" w:hAnsi="Calibri" w:cs="Calibri"/>
          <w:color w:val="000000"/>
          <w:sz w:val="22"/>
          <w:szCs w:val="22"/>
        </w:rPr>
        <w:t> aims to advance the dissemination of research regarding assessment, evaluation, and accountability on various levels in higher education. The publication also provides important updates regarding accreditation standards in the region and across the nation, as well as guidance from faculty and administrators on how assessment methods can be used to improve student learning, pedagogy, and administrative, and student support services.</w:t>
      </w:r>
    </w:p>
    <w:p w14:paraId="404E7289" w14:textId="77777777" w:rsidR="00AF395A" w:rsidRPr="00AF395A" w:rsidRDefault="00AF395A" w:rsidP="00AF395A">
      <w:pPr>
        <w:shd w:val="clear" w:color="auto" w:fill="FFFFFF"/>
        <w:rPr>
          <w:rFonts w:ascii="Times New Roman" w:eastAsia="Times New Roman" w:hAnsi="Times New Roman" w:cs="Times New Roman"/>
          <w:color w:val="000000"/>
        </w:rPr>
      </w:pPr>
      <w:r w:rsidRPr="00AF395A">
        <w:rPr>
          <w:rFonts w:ascii="Calibri" w:eastAsia="Times New Roman" w:hAnsi="Calibri" w:cs="Calibri"/>
          <w:color w:val="000000"/>
          <w:sz w:val="22"/>
          <w:szCs w:val="22"/>
        </w:rPr>
        <w:t> </w:t>
      </w:r>
    </w:p>
    <w:p w14:paraId="1C8CC41E" w14:textId="77777777" w:rsidR="00AF395A" w:rsidRPr="00AF395A" w:rsidRDefault="00AF395A" w:rsidP="00AF395A">
      <w:pPr>
        <w:shd w:val="clear" w:color="auto" w:fill="FFFFFF"/>
        <w:rPr>
          <w:rFonts w:ascii="Times New Roman" w:eastAsia="Times New Roman" w:hAnsi="Times New Roman" w:cs="Times New Roman"/>
          <w:color w:val="000000"/>
        </w:rPr>
      </w:pPr>
      <w:r w:rsidRPr="00AF395A">
        <w:rPr>
          <w:rFonts w:ascii="Calibri" w:eastAsia="Times New Roman" w:hAnsi="Calibri" w:cs="Calibri"/>
          <w:color w:val="000000"/>
          <w:sz w:val="22"/>
          <w:szCs w:val="22"/>
        </w:rPr>
        <w:t>In my view, </w:t>
      </w:r>
      <w:r w:rsidRPr="00AF395A">
        <w:rPr>
          <w:rFonts w:ascii="Calibri" w:eastAsia="Times New Roman" w:hAnsi="Calibri" w:cs="Calibri"/>
          <w:i/>
          <w:iCs/>
          <w:color w:val="000000"/>
          <w:sz w:val="22"/>
          <w:szCs w:val="22"/>
        </w:rPr>
        <w:t>The Assessment Review</w:t>
      </w:r>
      <w:r w:rsidRPr="00AF395A">
        <w:rPr>
          <w:rFonts w:ascii="Calibri" w:eastAsia="Times New Roman" w:hAnsi="Calibri" w:cs="Calibri"/>
          <w:color w:val="000000"/>
          <w:sz w:val="22"/>
          <w:szCs w:val="22"/>
        </w:rPr>
        <w:t> is a valuable resource for the University in supporting assessment best practices and meeting accreditation standards. The publication features vital assessment research, which has been peer-reviewed by eminent assessment and accreditation scholars, and serves academic institutions throughout the United States and international institutions accredited within the United States. And so, I hope you will avail your faculty and staff of this important resource, which can be accessed here: </w:t>
      </w:r>
      <w:hyperlink r:id="rId4" w:tgtFrame="_blank" w:history="1">
        <w:r w:rsidRPr="00AF395A">
          <w:rPr>
            <w:rFonts w:ascii="Calibri" w:eastAsia="Times New Roman" w:hAnsi="Calibri" w:cs="Calibri"/>
            <w:color w:val="0000FF"/>
            <w:sz w:val="22"/>
            <w:szCs w:val="22"/>
            <w:u w:val="single"/>
          </w:rPr>
          <w:t>https://assessatcuny.commons.gc.cuny.edu/</w:t>
        </w:r>
      </w:hyperlink>
      <w:r w:rsidRPr="00AF395A">
        <w:rPr>
          <w:rFonts w:ascii="Calibri" w:eastAsia="Times New Roman" w:hAnsi="Calibri" w:cs="Calibri"/>
          <w:color w:val="000000"/>
          <w:sz w:val="22"/>
          <w:szCs w:val="22"/>
        </w:rPr>
        <w:t>.</w:t>
      </w:r>
    </w:p>
    <w:p w14:paraId="5F4C7E46" w14:textId="77777777" w:rsidR="00AF395A" w:rsidRPr="00AF395A" w:rsidRDefault="00AF395A" w:rsidP="00AF395A">
      <w:pPr>
        <w:shd w:val="clear" w:color="auto" w:fill="FFFFFF"/>
        <w:rPr>
          <w:rFonts w:ascii="Times New Roman" w:eastAsia="Times New Roman" w:hAnsi="Times New Roman" w:cs="Times New Roman"/>
          <w:color w:val="000000"/>
        </w:rPr>
      </w:pPr>
      <w:r w:rsidRPr="00AF395A">
        <w:rPr>
          <w:rFonts w:ascii="Calibri" w:eastAsia="Times New Roman" w:hAnsi="Calibri" w:cs="Calibri"/>
          <w:color w:val="000000"/>
          <w:sz w:val="22"/>
          <w:szCs w:val="22"/>
        </w:rPr>
        <w:t> </w:t>
      </w:r>
    </w:p>
    <w:p w14:paraId="1495394B" w14:textId="77777777" w:rsidR="00AF395A" w:rsidRPr="00AF395A" w:rsidRDefault="00AF395A" w:rsidP="00AF395A">
      <w:pPr>
        <w:shd w:val="clear" w:color="auto" w:fill="FFFFFF"/>
        <w:rPr>
          <w:rFonts w:ascii="Times New Roman" w:eastAsia="Times New Roman" w:hAnsi="Times New Roman" w:cs="Times New Roman"/>
          <w:color w:val="000000"/>
        </w:rPr>
      </w:pPr>
      <w:r w:rsidRPr="00AF395A">
        <w:rPr>
          <w:rFonts w:ascii="Calibri" w:eastAsia="Times New Roman" w:hAnsi="Calibri" w:cs="Calibri"/>
          <w:color w:val="000000"/>
          <w:sz w:val="22"/>
          <w:szCs w:val="22"/>
        </w:rPr>
        <w:t>Sincerely,</w:t>
      </w:r>
    </w:p>
    <w:p w14:paraId="3BC3C15F" w14:textId="3A22512C" w:rsidR="00AF395A" w:rsidRPr="00AF395A" w:rsidRDefault="00AF395A" w:rsidP="00AF395A">
      <w:pPr>
        <w:shd w:val="clear" w:color="auto" w:fill="FFFFFF"/>
        <w:rPr>
          <w:rFonts w:ascii="Times New Roman" w:eastAsia="Times New Roman" w:hAnsi="Times New Roman" w:cs="Times New Roman"/>
          <w:color w:val="000000"/>
        </w:rPr>
      </w:pPr>
      <w:r w:rsidRPr="00AF395A">
        <w:rPr>
          <w:rFonts w:ascii="Calibri" w:eastAsia="Times New Roman" w:hAnsi="Calibri" w:cs="Calibri"/>
          <w:color w:val="000000"/>
          <w:sz w:val="22"/>
          <w:szCs w:val="22"/>
        </w:rPr>
        <w:fldChar w:fldCharType="begin"/>
      </w:r>
      <w:r w:rsidRPr="00AF395A">
        <w:rPr>
          <w:rFonts w:ascii="Calibri" w:eastAsia="Times New Roman" w:hAnsi="Calibri" w:cs="Calibri"/>
          <w:color w:val="000000"/>
          <w:sz w:val="22"/>
          <w:szCs w:val="22"/>
        </w:rPr>
        <w:instrText xml:space="preserve"> INCLUDEPICTURE "https://bcc-frtemail.bcc.cuny.edu/owa/service.svc/s/GetFileAttachment?id=AAMkADk5YzhhMmIxLWVjNzgtNDFkYi04N2RkLWU3ZTJlM2FkZjNlMgBGAAAAAAB%2BfMG%2FmGbSRLSIBLme0LJlBwCwXw7fb%2B97TpqtZM6R6NluACoKJD9lAADX858fFhSTSYpKXwQIts5lAAbEdEBvAAABEgAQAF636lSucttIh39mQEmfUsg%3D&amp;X-OWA-CANARY=Kb7j4i61BECqSRVRUsNSZVDWaL_wntkIVLJLzxd3kI4j8ZdCJI2WJMukMy7UbWR2WPTrxpOeWMc." \* MERGEFORMATINET </w:instrText>
      </w:r>
      <w:r w:rsidRPr="00AF395A">
        <w:rPr>
          <w:rFonts w:ascii="Calibri" w:eastAsia="Times New Roman" w:hAnsi="Calibri" w:cs="Calibri"/>
          <w:color w:val="000000"/>
          <w:sz w:val="22"/>
          <w:szCs w:val="22"/>
        </w:rPr>
        <w:fldChar w:fldCharType="separate"/>
      </w:r>
      <w:r w:rsidRPr="00AF395A">
        <w:rPr>
          <w:rFonts w:ascii="Calibri" w:eastAsia="Times New Roman" w:hAnsi="Calibri" w:cs="Calibri"/>
          <w:noProof/>
          <w:color w:val="000000"/>
          <w:sz w:val="22"/>
          <w:szCs w:val="22"/>
        </w:rPr>
        <mc:AlternateContent>
          <mc:Choice Requires="wps">
            <w:drawing>
              <wp:inline distT="0" distB="0" distL="0" distR="0" wp14:anchorId="07DE30FE" wp14:editId="50391D35">
                <wp:extent cx="1490345" cy="4572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903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E0E3E3" id="Rectangle 1" o:spid="_x0000_s1026" style="width:117.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" filled="f" stroked="f">
                <o:lock v:ext="edit" aspectratio="t"/>
                <w10:anchorlock/>
              </v:rect>
            </w:pict>
          </mc:Fallback>
        </mc:AlternateContent>
      </w:r>
      <w:r w:rsidRPr="00AF395A">
        <w:rPr>
          <w:rFonts w:ascii="Calibri" w:eastAsia="Times New Roman" w:hAnsi="Calibri" w:cs="Calibri"/>
          <w:color w:val="000000"/>
          <w:sz w:val="22"/>
          <w:szCs w:val="22"/>
        </w:rPr>
        <w:fldChar w:fldCharType="end"/>
      </w:r>
    </w:p>
    <w:p w14:paraId="5FDE2C28" w14:textId="77777777" w:rsidR="00AF395A" w:rsidRPr="00AF395A" w:rsidRDefault="00AF395A" w:rsidP="00AF395A">
      <w:pPr>
        <w:shd w:val="clear" w:color="auto" w:fill="FFFFFF"/>
        <w:rPr>
          <w:rFonts w:ascii="Times New Roman" w:eastAsia="Times New Roman" w:hAnsi="Times New Roman" w:cs="Times New Roman"/>
          <w:color w:val="000000"/>
        </w:rPr>
      </w:pPr>
      <w:r w:rsidRPr="00AF395A">
        <w:rPr>
          <w:rFonts w:ascii="Calibri" w:eastAsia="Times New Roman" w:hAnsi="Calibri" w:cs="Calibri"/>
          <w:color w:val="000000"/>
          <w:sz w:val="22"/>
          <w:szCs w:val="22"/>
        </w:rPr>
        <w:t>Daniel E. Lemons, Ph.D.</w:t>
      </w:r>
    </w:p>
    <w:p w14:paraId="6950E1C8" w14:textId="77777777" w:rsidR="00AF395A" w:rsidRPr="00AF395A" w:rsidRDefault="00AF395A" w:rsidP="00AF395A">
      <w:pPr>
        <w:shd w:val="clear" w:color="auto" w:fill="FFFFFF"/>
        <w:rPr>
          <w:rFonts w:ascii="Times New Roman" w:eastAsia="Times New Roman" w:hAnsi="Times New Roman" w:cs="Times New Roman"/>
          <w:color w:val="000000"/>
        </w:rPr>
      </w:pPr>
      <w:r w:rsidRPr="00AF395A">
        <w:rPr>
          <w:rFonts w:ascii="Calibri" w:eastAsia="Times New Roman" w:hAnsi="Calibri" w:cs="Calibri"/>
          <w:color w:val="000000"/>
          <w:sz w:val="22"/>
          <w:szCs w:val="22"/>
        </w:rPr>
        <w:t>Interim Executive Vice Chancellor and University provost</w:t>
      </w:r>
    </w:p>
    <w:p w14:paraId="5EF29B08" w14:textId="77777777" w:rsidR="00AF395A" w:rsidRPr="00AF395A" w:rsidRDefault="00AF395A" w:rsidP="00AF395A">
      <w:pPr>
        <w:shd w:val="clear" w:color="auto" w:fill="FFFFFF"/>
        <w:rPr>
          <w:rFonts w:ascii="Times New Roman" w:eastAsia="Times New Roman" w:hAnsi="Times New Roman" w:cs="Times New Roman"/>
          <w:color w:val="000000"/>
        </w:rPr>
      </w:pPr>
      <w:r w:rsidRPr="00AF395A">
        <w:rPr>
          <w:rFonts w:ascii="Calibri" w:eastAsia="Times New Roman" w:hAnsi="Calibri" w:cs="Calibri"/>
          <w:color w:val="000000"/>
          <w:sz w:val="22"/>
          <w:szCs w:val="22"/>
        </w:rPr>
        <w:t>The City University of New York</w:t>
      </w:r>
    </w:p>
    <w:p w14:paraId="7BBF58D0" w14:textId="77777777" w:rsidR="00C52EC7" w:rsidRDefault="00AF395A"/>
    <w:sectPr w:rsidR="00C52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95A"/>
    <w:rsid w:val="005F20A4"/>
    <w:rsid w:val="00AF395A"/>
    <w:rsid w:val="00EA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D4DE82"/>
  <w15:chartTrackingRefBased/>
  <w15:docId w15:val="{D6CDD55A-AF50-7146-9AE2-613F826D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3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379536">
      <w:bodyDiv w:val="1"/>
      <w:marLeft w:val="0"/>
      <w:marRight w:val="0"/>
      <w:marTop w:val="0"/>
      <w:marBottom w:val="0"/>
      <w:divBdr>
        <w:top w:val="none" w:sz="0" w:space="0" w:color="auto"/>
        <w:left w:val="none" w:sz="0" w:space="0" w:color="auto"/>
        <w:bottom w:val="none" w:sz="0" w:space="0" w:color="auto"/>
        <w:right w:val="none" w:sz="0" w:space="0" w:color="auto"/>
      </w:divBdr>
      <w:divsChild>
        <w:div w:id="446120753">
          <w:marLeft w:val="0"/>
          <w:marRight w:val="0"/>
          <w:marTop w:val="0"/>
          <w:marBottom w:val="0"/>
          <w:divBdr>
            <w:top w:val="none" w:sz="0" w:space="0" w:color="auto"/>
            <w:left w:val="none" w:sz="0" w:space="0" w:color="auto"/>
            <w:bottom w:val="none" w:sz="0" w:space="0" w:color="auto"/>
            <w:right w:val="none" w:sz="0" w:space="0" w:color="auto"/>
          </w:divBdr>
        </w:div>
        <w:div w:id="970019415">
          <w:marLeft w:val="0"/>
          <w:marRight w:val="0"/>
          <w:marTop w:val="0"/>
          <w:marBottom w:val="0"/>
          <w:divBdr>
            <w:top w:val="none" w:sz="0" w:space="0" w:color="auto"/>
            <w:left w:val="none" w:sz="0" w:space="0" w:color="auto"/>
            <w:bottom w:val="none" w:sz="0" w:space="0" w:color="auto"/>
            <w:right w:val="none" w:sz="0" w:space="0" w:color="auto"/>
          </w:divBdr>
        </w:div>
        <w:div w:id="1629777642">
          <w:marLeft w:val="0"/>
          <w:marRight w:val="0"/>
          <w:marTop w:val="0"/>
          <w:marBottom w:val="0"/>
          <w:divBdr>
            <w:top w:val="none" w:sz="0" w:space="0" w:color="auto"/>
            <w:left w:val="none" w:sz="0" w:space="0" w:color="auto"/>
            <w:bottom w:val="none" w:sz="0" w:space="0" w:color="auto"/>
            <w:right w:val="none" w:sz="0" w:space="0" w:color="auto"/>
          </w:divBdr>
        </w:div>
        <w:div w:id="614335796">
          <w:marLeft w:val="0"/>
          <w:marRight w:val="0"/>
          <w:marTop w:val="0"/>
          <w:marBottom w:val="0"/>
          <w:divBdr>
            <w:top w:val="none" w:sz="0" w:space="0" w:color="auto"/>
            <w:left w:val="none" w:sz="0" w:space="0" w:color="auto"/>
            <w:bottom w:val="none" w:sz="0" w:space="0" w:color="auto"/>
            <w:right w:val="none" w:sz="0" w:space="0" w:color="auto"/>
          </w:divBdr>
        </w:div>
        <w:div w:id="762606135">
          <w:marLeft w:val="0"/>
          <w:marRight w:val="0"/>
          <w:marTop w:val="0"/>
          <w:marBottom w:val="0"/>
          <w:divBdr>
            <w:top w:val="none" w:sz="0" w:space="0" w:color="auto"/>
            <w:left w:val="none" w:sz="0" w:space="0" w:color="auto"/>
            <w:bottom w:val="none" w:sz="0" w:space="0" w:color="auto"/>
            <w:right w:val="none" w:sz="0" w:space="0" w:color="auto"/>
          </w:divBdr>
        </w:div>
        <w:div w:id="1394622822">
          <w:marLeft w:val="0"/>
          <w:marRight w:val="0"/>
          <w:marTop w:val="0"/>
          <w:marBottom w:val="0"/>
          <w:divBdr>
            <w:top w:val="none" w:sz="0" w:space="0" w:color="auto"/>
            <w:left w:val="none" w:sz="0" w:space="0" w:color="auto"/>
            <w:bottom w:val="none" w:sz="0" w:space="0" w:color="auto"/>
            <w:right w:val="none" w:sz="0" w:space="0" w:color="auto"/>
          </w:divBdr>
        </w:div>
        <w:div w:id="1882933150">
          <w:marLeft w:val="0"/>
          <w:marRight w:val="0"/>
          <w:marTop w:val="0"/>
          <w:marBottom w:val="0"/>
          <w:divBdr>
            <w:top w:val="none" w:sz="0" w:space="0" w:color="auto"/>
            <w:left w:val="none" w:sz="0" w:space="0" w:color="auto"/>
            <w:bottom w:val="none" w:sz="0" w:space="0" w:color="auto"/>
            <w:right w:val="none" w:sz="0" w:space="0" w:color="auto"/>
          </w:divBdr>
        </w:div>
        <w:div w:id="562450422">
          <w:marLeft w:val="0"/>
          <w:marRight w:val="0"/>
          <w:marTop w:val="0"/>
          <w:marBottom w:val="0"/>
          <w:divBdr>
            <w:top w:val="none" w:sz="0" w:space="0" w:color="auto"/>
            <w:left w:val="none" w:sz="0" w:space="0" w:color="auto"/>
            <w:bottom w:val="none" w:sz="0" w:space="0" w:color="auto"/>
            <w:right w:val="none" w:sz="0" w:space="0" w:color="auto"/>
          </w:divBdr>
        </w:div>
        <w:div w:id="739139187">
          <w:marLeft w:val="0"/>
          <w:marRight w:val="0"/>
          <w:marTop w:val="0"/>
          <w:marBottom w:val="0"/>
          <w:divBdr>
            <w:top w:val="none" w:sz="0" w:space="0" w:color="auto"/>
            <w:left w:val="none" w:sz="0" w:space="0" w:color="auto"/>
            <w:bottom w:val="none" w:sz="0" w:space="0" w:color="auto"/>
            <w:right w:val="none" w:sz="0" w:space="0" w:color="auto"/>
          </w:divBdr>
        </w:div>
        <w:div w:id="392050703">
          <w:marLeft w:val="0"/>
          <w:marRight w:val="0"/>
          <w:marTop w:val="0"/>
          <w:marBottom w:val="0"/>
          <w:divBdr>
            <w:top w:val="none" w:sz="0" w:space="0" w:color="auto"/>
            <w:left w:val="none" w:sz="0" w:space="0" w:color="auto"/>
            <w:bottom w:val="none" w:sz="0" w:space="0" w:color="auto"/>
            <w:right w:val="none" w:sz="0" w:space="0" w:color="auto"/>
          </w:divBdr>
        </w:div>
        <w:div w:id="510920260">
          <w:marLeft w:val="0"/>
          <w:marRight w:val="0"/>
          <w:marTop w:val="0"/>
          <w:marBottom w:val="0"/>
          <w:divBdr>
            <w:top w:val="none" w:sz="0" w:space="0" w:color="auto"/>
            <w:left w:val="none" w:sz="0" w:space="0" w:color="auto"/>
            <w:bottom w:val="none" w:sz="0" w:space="0" w:color="auto"/>
            <w:right w:val="none" w:sz="0" w:space="0" w:color="auto"/>
          </w:divBdr>
        </w:div>
        <w:div w:id="1941453271">
          <w:marLeft w:val="0"/>
          <w:marRight w:val="0"/>
          <w:marTop w:val="0"/>
          <w:marBottom w:val="0"/>
          <w:divBdr>
            <w:top w:val="none" w:sz="0" w:space="0" w:color="auto"/>
            <w:left w:val="none" w:sz="0" w:space="0" w:color="auto"/>
            <w:bottom w:val="none" w:sz="0" w:space="0" w:color="auto"/>
            <w:right w:val="none" w:sz="0" w:space="0" w:color="auto"/>
          </w:divBdr>
        </w:div>
        <w:div w:id="87772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com/v3/__https:/assessatcuny.commons.gc.cuny.edu/__;!!MbRwrtk074Fcag!iZETo-dR2JBlK4pHLxc8497XoM9OibNqWRRLsfdGoe4Co7E_RFTKSoJxVgBc5S9-R77lX8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LaManna</dc:creator>
  <cp:keywords/>
  <dc:description/>
  <cp:lastModifiedBy>Richard LaManna</cp:lastModifiedBy>
  <cp:revision>1</cp:revision>
  <dcterms:created xsi:type="dcterms:W3CDTF">2021-11-03T17:39:00Z</dcterms:created>
  <dcterms:modified xsi:type="dcterms:W3CDTF">2021-11-03T17:40:00Z</dcterms:modified>
</cp:coreProperties>
</file>